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459B7" w14:textId="6EF82601" w:rsidR="00483D5D" w:rsidRPr="00877080" w:rsidRDefault="00877080" w:rsidP="00877080">
      <w:pPr>
        <w:spacing w:line="288" w:lineRule="auto"/>
        <w:jc w:val="center"/>
        <w:rPr>
          <w:b/>
          <w:bCs/>
          <w:iCs/>
          <w:sz w:val="52"/>
          <w:szCs w:val="52"/>
          <w:u w:val="single"/>
          <w:lang w:val="fr-BE" w:eastAsia="fr-BE"/>
        </w:rPr>
      </w:pPr>
      <w:r w:rsidRPr="00877080">
        <w:rPr>
          <w:b/>
          <w:bCs/>
          <w:iCs/>
          <w:sz w:val="44"/>
          <w:szCs w:val="44"/>
          <w:u w:val="single"/>
          <w:lang w:val="fr-BE" w:eastAsia="fr-BE"/>
        </w:rPr>
        <w:drawing>
          <wp:anchor distT="0" distB="0" distL="114300" distR="114300" simplePos="0" relativeHeight="251657728" behindDoc="0" locked="0" layoutInCell="1" allowOverlap="1" wp14:anchorId="40D6D8C4" wp14:editId="4BF60CDD">
            <wp:simplePos x="0" y="0"/>
            <wp:positionH relativeFrom="column">
              <wp:posOffset>0</wp:posOffset>
            </wp:positionH>
            <wp:positionV relativeFrom="paragraph">
              <wp:posOffset>-586740</wp:posOffset>
            </wp:positionV>
            <wp:extent cx="1374775" cy="1374775"/>
            <wp:effectExtent l="0" t="0" r="0" b="0"/>
            <wp:wrapSquare wrapText="bothSides"/>
            <wp:docPr id="1034125777" name="Image 2" descr="Une image contenant logo, Police,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25777" name="Image 2" descr="Une image contenant logo, Police,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 w:rsidRPr="00877080">
        <w:rPr>
          <w:b/>
          <w:bCs/>
          <w:iCs/>
          <w:sz w:val="44"/>
          <w:szCs w:val="44"/>
          <w:u w:val="single"/>
          <w:lang w:val="fr-BE" w:eastAsia="fr-BE"/>
        </w:rPr>
        <w:t xml:space="preserve">Procédure de changement de batterie – Station </w:t>
      </w:r>
      <w:proofErr w:type="spellStart"/>
      <w:r w:rsidR="00000000" w:rsidRPr="00877080">
        <w:rPr>
          <w:b/>
          <w:bCs/>
          <w:iCs/>
          <w:sz w:val="44"/>
          <w:szCs w:val="44"/>
          <w:u w:val="single"/>
          <w:lang w:val="fr-BE" w:eastAsia="fr-BE"/>
        </w:rPr>
        <w:t>iMetos</w:t>
      </w:r>
      <w:proofErr w:type="spellEnd"/>
    </w:p>
    <w:p w14:paraId="36280816" w14:textId="77777777" w:rsidR="00877080" w:rsidRPr="00877080" w:rsidRDefault="00877080" w:rsidP="00877080">
      <w:pPr>
        <w:rPr>
          <w:lang w:val="fr-BE"/>
        </w:rPr>
      </w:pPr>
    </w:p>
    <w:p w14:paraId="1ACD26EC" w14:textId="77777777" w:rsidR="00877080" w:rsidRPr="00877080" w:rsidRDefault="00877080">
      <w:pPr>
        <w:rPr>
          <w:b/>
          <w:bCs/>
          <w:sz w:val="24"/>
          <w:szCs w:val="24"/>
          <w:lang w:val="fr-BE"/>
        </w:rPr>
      </w:pPr>
      <w:r w:rsidRPr="00877080">
        <w:rPr>
          <w:b/>
          <w:bCs/>
          <w:sz w:val="24"/>
          <w:szCs w:val="24"/>
          <w:lang w:val="fr-BE"/>
        </w:rPr>
        <w:t>Matériels nécessaires :</w:t>
      </w:r>
    </w:p>
    <w:p w14:paraId="28CA39B9" w14:textId="1F124426" w:rsidR="00483D5D" w:rsidRPr="00877080" w:rsidRDefault="00000000" w:rsidP="00877080">
      <w:pPr>
        <w:pStyle w:val="Sansinterligne"/>
        <w:rPr>
          <w:lang w:val="fr-BE"/>
        </w:rPr>
      </w:pPr>
      <w:r w:rsidRPr="00877080">
        <w:rPr>
          <w:lang w:val="fr-BE"/>
        </w:rPr>
        <w:t xml:space="preserve">- Clé Allen de 2,5 mm ou tournevis </w:t>
      </w:r>
      <w:proofErr w:type="spellStart"/>
      <w:r w:rsidRPr="00877080">
        <w:rPr>
          <w:lang w:val="fr-BE"/>
        </w:rPr>
        <w:t>Torx</w:t>
      </w:r>
      <w:proofErr w:type="spellEnd"/>
      <w:r w:rsidRPr="00877080">
        <w:rPr>
          <w:lang w:val="fr-BE"/>
        </w:rPr>
        <w:t xml:space="preserve"> T10</w:t>
      </w:r>
    </w:p>
    <w:p w14:paraId="71153B28" w14:textId="77777777" w:rsidR="00483D5D" w:rsidRPr="00877080" w:rsidRDefault="00000000" w:rsidP="00877080">
      <w:pPr>
        <w:pStyle w:val="Sansinterligne"/>
        <w:rPr>
          <w:lang w:val="fr-BE"/>
        </w:rPr>
      </w:pPr>
      <w:r w:rsidRPr="00877080">
        <w:rPr>
          <w:lang w:val="fr-BE"/>
        </w:rPr>
        <w:t>- Tournevis cruciforme</w:t>
      </w:r>
    </w:p>
    <w:p w14:paraId="568B5C46" w14:textId="77777777" w:rsidR="00483D5D" w:rsidRPr="00877080" w:rsidRDefault="00000000" w:rsidP="00877080">
      <w:pPr>
        <w:pStyle w:val="Sansinterligne"/>
        <w:rPr>
          <w:lang w:val="fr-BE"/>
        </w:rPr>
      </w:pPr>
      <w:r w:rsidRPr="00877080">
        <w:rPr>
          <w:lang w:val="fr-BE"/>
        </w:rPr>
        <w:t>- Pince multiprise ou pince plate</w:t>
      </w:r>
    </w:p>
    <w:p w14:paraId="3B5FD541" w14:textId="77777777" w:rsidR="00483D5D" w:rsidRPr="00877080" w:rsidRDefault="00000000" w:rsidP="00877080">
      <w:pPr>
        <w:pStyle w:val="Sansinterligne"/>
        <w:rPr>
          <w:lang w:val="fr-BE"/>
        </w:rPr>
      </w:pPr>
      <w:r w:rsidRPr="00877080">
        <w:rPr>
          <w:lang w:val="fr-BE"/>
        </w:rPr>
        <w:t>- Clé plate de 7 mm</w:t>
      </w:r>
    </w:p>
    <w:p w14:paraId="5E13774E" w14:textId="77777777" w:rsidR="00877080" w:rsidRDefault="00877080" w:rsidP="00877080">
      <w:pPr>
        <w:spacing w:after="0" w:line="240" w:lineRule="auto"/>
        <w:rPr>
          <w:b/>
          <w:bCs/>
          <w:sz w:val="24"/>
          <w:szCs w:val="24"/>
        </w:rPr>
      </w:pPr>
    </w:p>
    <w:p w14:paraId="5CD33DD9" w14:textId="0E7EC25C" w:rsidR="00877080" w:rsidRDefault="00877080" w:rsidP="00877080">
      <w:pPr>
        <w:spacing w:after="0" w:line="240" w:lineRule="auto"/>
        <w:rPr>
          <w:b/>
          <w:bCs/>
          <w:sz w:val="24"/>
          <w:szCs w:val="24"/>
        </w:rPr>
      </w:pPr>
      <w:proofErr w:type="spellStart"/>
      <w:r w:rsidRPr="00652CD1">
        <w:rPr>
          <w:b/>
          <w:bCs/>
          <w:sz w:val="24"/>
          <w:szCs w:val="24"/>
        </w:rPr>
        <w:t>Procédure</w:t>
      </w:r>
      <w:proofErr w:type="spellEnd"/>
      <w:r w:rsidRPr="00652CD1">
        <w:rPr>
          <w:b/>
          <w:bCs/>
          <w:sz w:val="24"/>
          <w:szCs w:val="24"/>
        </w:rPr>
        <w:t xml:space="preserve"> à </w:t>
      </w:r>
      <w:proofErr w:type="spellStart"/>
      <w:proofErr w:type="gramStart"/>
      <w:r w:rsidRPr="00652CD1">
        <w:rPr>
          <w:b/>
          <w:bCs/>
          <w:sz w:val="24"/>
          <w:szCs w:val="24"/>
        </w:rPr>
        <w:t>suivre</w:t>
      </w:r>
      <w:proofErr w:type="spellEnd"/>
      <w:r w:rsidRPr="00652CD1">
        <w:rPr>
          <w:b/>
          <w:bCs/>
          <w:sz w:val="24"/>
          <w:szCs w:val="24"/>
        </w:rPr>
        <w:t> :</w:t>
      </w:r>
      <w:proofErr w:type="gramEnd"/>
    </w:p>
    <w:p w14:paraId="15615977" w14:textId="77777777" w:rsidR="00877080" w:rsidRPr="00877080" w:rsidRDefault="00877080" w:rsidP="00877080">
      <w:pPr>
        <w:spacing w:after="0" w:line="240" w:lineRule="auto"/>
        <w:rPr>
          <w:b/>
          <w:bCs/>
          <w:sz w:val="24"/>
          <w:szCs w:val="24"/>
        </w:rPr>
      </w:pPr>
    </w:p>
    <w:p w14:paraId="12AD14D0" w14:textId="65F0693A" w:rsidR="00483D5D" w:rsidRDefault="00000000">
      <w:pPr>
        <w:pStyle w:val="Listenumros"/>
      </w:pPr>
      <w:proofErr w:type="spellStart"/>
      <w:r>
        <w:t>Démontage</w:t>
      </w:r>
      <w:proofErr w:type="spellEnd"/>
      <w:r>
        <w:t xml:space="preserve"> du </w:t>
      </w:r>
      <w:proofErr w:type="spellStart"/>
      <w:r>
        <w:t>panneau</w:t>
      </w:r>
      <w:proofErr w:type="spellEnd"/>
      <w:r>
        <w:t xml:space="preserve"> </w:t>
      </w:r>
      <w:proofErr w:type="spellStart"/>
      <w:r>
        <w:t>solaire</w:t>
      </w:r>
      <w:proofErr w:type="spellEnd"/>
    </w:p>
    <w:p w14:paraId="1504249D" w14:textId="77777777" w:rsidR="00483D5D" w:rsidRDefault="00000000">
      <w:pPr>
        <w:pStyle w:val="Corpsdetexte"/>
        <w:rPr>
          <w:lang w:val="fr-BE"/>
        </w:rPr>
      </w:pPr>
      <w:r w:rsidRPr="00877080">
        <w:rPr>
          <w:lang w:val="fr-BE"/>
        </w:rPr>
        <w:t>Retirez le panneau solaire de la station. Dévissez les 3 petites vis et démontez le panneau afin d’accéder au support de la batterie, situé sous le châssis inox.</w:t>
      </w:r>
    </w:p>
    <w:p w14:paraId="568754EF" w14:textId="20D23D47" w:rsidR="00877080" w:rsidRPr="00877080" w:rsidRDefault="00877080" w:rsidP="00877080">
      <w:pPr>
        <w:pStyle w:val="Corpsdetexte"/>
        <w:jc w:val="center"/>
        <w:rPr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3C858836" wp14:editId="0D03DB9E">
            <wp:extent cx="2812286" cy="2110740"/>
            <wp:effectExtent l="0" t="0" r="7620" b="3810"/>
            <wp:docPr id="6" name="Image 6" descr="C:\Users\NF SPRL\Desktop\eta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F SPRL\Desktop\etap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85" cy="21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6596" w14:textId="33BE12A4" w:rsidR="00483D5D" w:rsidRDefault="00000000">
      <w:pPr>
        <w:pStyle w:val="Listenumros"/>
      </w:pPr>
      <w:r>
        <w:t>Libération de la batterie</w:t>
      </w:r>
    </w:p>
    <w:p w14:paraId="462F216E" w14:textId="77777777" w:rsidR="00483D5D" w:rsidRDefault="00000000">
      <w:pPr>
        <w:pStyle w:val="Corpsdetexte"/>
      </w:pPr>
      <w:r w:rsidRPr="00877080">
        <w:rPr>
          <w:lang w:val="fr-BE"/>
        </w:rPr>
        <w:t xml:space="preserve">Dévissez les vis (TT 15 × 75 mm) à l’aide de la clé de 7 mm afin de retirer les barres de maintien situées sous la batterie. </w:t>
      </w:r>
      <w:r>
        <w:t xml:space="preserve">Une </w:t>
      </w:r>
      <w:proofErr w:type="spellStart"/>
      <w:r>
        <w:t>fois</w:t>
      </w:r>
      <w:proofErr w:type="spellEnd"/>
      <w:r>
        <w:t xml:space="preserve"> les barres retirées, la batterie est libre.</w:t>
      </w:r>
    </w:p>
    <w:p w14:paraId="5B0FC943" w14:textId="07A8E702" w:rsidR="00877080" w:rsidRDefault="00877080" w:rsidP="00877080">
      <w:pPr>
        <w:pStyle w:val="Corpsdetexte"/>
        <w:jc w:val="center"/>
      </w:pPr>
      <w:r>
        <w:rPr>
          <w:noProof/>
          <w:lang w:val="fr-FR" w:eastAsia="fr-FR"/>
        </w:rPr>
        <w:drawing>
          <wp:inline distT="0" distB="0" distL="0" distR="0" wp14:anchorId="75B2FF21" wp14:editId="13A6952B">
            <wp:extent cx="2865120" cy="2150394"/>
            <wp:effectExtent l="0" t="0" r="0" b="2540"/>
            <wp:docPr id="5" name="Image 5" descr="C:\Users\NF SPRL\Desktop\etap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F SPRL\Desktop\etap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28" cy="215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4F0E" w14:textId="0E5CBDA7" w:rsidR="00483D5D" w:rsidRDefault="00000000">
      <w:pPr>
        <w:pStyle w:val="Listenumros"/>
      </w:pPr>
      <w:proofErr w:type="spellStart"/>
      <w:r>
        <w:lastRenderedPageBreak/>
        <w:t>Déconnexion</w:t>
      </w:r>
      <w:proofErr w:type="spellEnd"/>
      <w:r>
        <w:t xml:space="preserve"> des alimentations</w:t>
      </w:r>
    </w:p>
    <w:p w14:paraId="543F9A9C" w14:textId="77777777" w:rsidR="00483D5D" w:rsidRP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>À l’aide d’une pince plate, déconnectez délicatement :</w:t>
      </w:r>
    </w:p>
    <w:p w14:paraId="271B3A4D" w14:textId="77777777" w:rsidR="00483D5D" w:rsidRP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>- La cosse de la batterie (n°1 sur la photo),</w:t>
      </w:r>
    </w:p>
    <w:p w14:paraId="5A985777" w14:textId="77777777" w:rsidR="00483D5D" w:rsidRDefault="00000000">
      <w:pPr>
        <w:pStyle w:val="Corpsdetexte"/>
        <w:rPr>
          <w:lang w:val="fr-BE"/>
        </w:rPr>
      </w:pPr>
      <w:r w:rsidRPr="00877080">
        <w:rPr>
          <w:lang w:val="fr-BE"/>
        </w:rPr>
        <w:t>- Puis la cosse du panneau solaire (n°2 sur la photo).</w:t>
      </w:r>
    </w:p>
    <w:p w14:paraId="04FE8F76" w14:textId="34D25139" w:rsidR="00877080" w:rsidRDefault="00877080" w:rsidP="00877080">
      <w:pPr>
        <w:pStyle w:val="Corpsdetexte"/>
        <w:jc w:val="center"/>
        <w:rPr>
          <w:lang w:val="fr-BE"/>
        </w:rPr>
      </w:pPr>
      <w:r w:rsidRPr="00944E89">
        <w:rPr>
          <w:rFonts w:ascii="Calibri" w:eastAsia="Calibri" w:hAnsi="Calibri" w:cs="Calibri"/>
          <w:iCs/>
          <w:noProof/>
          <w:lang w:val="fr-FR" w:eastAsia="fr-FR"/>
        </w:rPr>
        <w:drawing>
          <wp:inline distT="0" distB="0" distL="0" distR="0" wp14:anchorId="0382C9C2" wp14:editId="4B82C6FB">
            <wp:extent cx="3131820" cy="2790820"/>
            <wp:effectExtent l="0" t="0" r="0" b="0"/>
            <wp:docPr id="652453208" name="Image 652453208" descr="cid:image006.jpg@01D7B61E.D924C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id:image006.jpg@01D7B61E.D924CA2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53" cy="279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34B2" w14:textId="77777777" w:rsidR="00877080" w:rsidRPr="00877080" w:rsidRDefault="00877080" w:rsidP="00877080">
      <w:pPr>
        <w:pStyle w:val="Corpsdetexte"/>
        <w:jc w:val="center"/>
        <w:rPr>
          <w:lang w:val="fr-BE"/>
        </w:rPr>
      </w:pPr>
    </w:p>
    <w:p w14:paraId="2160529D" w14:textId="2F6F11D2" w:rsidR="00483D5D" w:rsidRDefault="00000000">
      <w:pPr>
        <w:pStyle w:val="Listenumros"/>
      </w:pPr>
      <w:proofErr w:type="spellStart"/>
      <w:r>
        <w:t>Remplacement</w:t>
      </w:r>
      <w:proofErr w:type="spellEnd"/>
      <w:r>
        <w:t xml:space="preserve"> de la batterie</w:t>
      </w:r>
    </w:p>
    <w:p w14:paraId="074E1779" w14:textId="77777777" w:rsidR="00483D5D" w:rsidRP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>Sortez la batterie de son emplacement.</w:t>
      </w:r>
    </w:p>
    <w:p w14:paraId="59E7268A" w14:textId="77777777" w:rsidR="00483D5D" w:rsidRP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>Installez la nouvelle batterie en respectant strictement les polarités (rouge = positif +).</w:t>
      </w:r>
    </w:p>
    <w:p w14:paraId="13BE7512" w14:textId="77777777" w:rsidR="00483D5D" w:rsidRP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>Avant installation, vérifiez que la tension de la batterie est proche de 6 400 mV.</w:t>
      </w:r>
    </w:p>
    <w:p w14:paraId="0C9DED76" w14:textId="77777777" w:rsidR="00483D5D" w:rsidRDefault="00000000">
      <w:pPr>
        <w:pStyle w:val="Corpsdetexte"/>
        <w:rPr>
          <w:lang w:val="fr-BE"/>
        </w:rPr>
      </w:pPr>
      <w:r w:rsidRPr="00877080">
        <w:rPr>
          <w:lang w:val="fr-BE"/>
        </w:rPr>
        <w:t>La borne positive doit être connectée au fil brun. Replacez ensuite la batterie dans sa position d’origine.</w:t>
      </w:r>
    </w:p>
    <w:p w14:paraId="3B15087C" w14:textId="30F348F3" w:rsidR="00877080" w:rsidRDefault="00877080" w:rsidP="00877080">
      <w:pPr>
        <w:pStyle w:val="Corpsdetexte"/>
        <w:jc w:val="center"/>
        <w:rPr>
          <w:lang w:val="fr-BE"/>
        </w:rPr>
      </w:pPr>
      <w:r>
        <w:rPr>
          <w:noProof/>
          <w:lang w:val="fr-FR" w:eastAsia="fr-FR"/>
        </w:rPr>
        <w:drawing>
          <wp:inline distT="0" distB="0" distL="0" distR="0" wp14:anchorId="00426C32" wp14:editId="0F3D6C72">
            <wp:extent cx="3400425" cy="2552163"/>
            <wp:effectExtent l="0" t="0" r="0" b="635"/>
            <wp:docPr id="16" name="Image 16" descr="C:\Users\NF SPRL\Desktop\Etap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F SPRL\Desktop\Etape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16" cy="255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A30A" w14:textId="77777777" w:rsidR="00877080" w:rsidRDefault="00877080" w:rsidP="00877080">
      <w:pPr>
        <w:pStyle w:val="Corpsdetexte"/>
        <w:jc w:val="center"/>
        <w:rPr>
          <w:lang w:val="fr-BE"/>
        </w:rPr>
      </w:pPr>
    </w:p>
    <w:p w14:paraId="0E9622CB" w14:textId="77777777" w:rsidR="00877080" w:rsidRPr="00877080" w:rsidRDefault="00877080" w:rsidP="00877080">
      <w:pPr>
        <w:pStyle w:val="Corpsdetexte"/>
        <w:jc w:val="center"/>
        <w:rPr>
          <w:lang w:val="fr-BE"/>
        </w:rPr>
      </w:pPr>
    </w:p>
    <w:p w14:paraId="21AB8B01" w14:textId="47E1611C" w:rsidR="00483D5D" w:rsidRDefault="00000000" w:rsidP="00877080">
      <w:pPr>
        <w:pStyle w:val="Listenumros"/>
      </w:pPr>
      <w:r>
        <w:t>Reconnexion de</w:t>
      </w:r>
      <w:r w:rsidR="00877080">
        <w:t xml:space="preserve"> la batterie</w:t>
      </w:r>
    </w:p>
    <w:p w14:paraId="4D00759C" w14:textId="77777777" w:rsidR="00483D5D" w:rsidRP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>Reconnectez les cosses au niveau de la carte mère dans l’ordre suivant :</w:t>
      </w:r>
    </w:p>
    <w:p w14:paraId="25ACD01E" w14:textId="77777777" w:rsidR="00483D5D" w:rsidRP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>- D’abord la cosse de la batterie,</w:t>
      </w:r>
    </w:p>
    <w:p w14:paraId="745EFC6B" w14:textId="7B067A2C" w:rsid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>- Puis la cosse du panneau solaire.</w:t>
      </w:r>
    </w:p>
    <w:p w14:paraId="08267EF6" w14:textId="77777777" w:rsidR="00877080" w:rsidRPr="00877080" w:rsidRDefault="00877080">
      <w:pPr>
        <w:pStyle w:val="Corpsdetexte"/>
        <w:rPr>
          <w:lang w:val="fr-BE"/>
        </w:rPr>
      </w:pPr>
    </w:p>
    <w:p w14:paraId="5C443DA9" w14:textId="61156966" w:rsidR="00483D5D" w:rsidRDefault="00000000">
      <w:pPr>
        <w:pStyle w:val="Listenumros"/>
      </w:pPr>
      <w:proofErr w:type="spellStart"/>
      <w:r>
        <w:t>Vérification</w:t>
      </w:r>
      <w:proofErr w:type="spellEnd"/>
      <w:r>
        <w:t xml:space="preserve"> du bon </w:t>
      </w:r>
      <w:proofErr w:type="spellStart"/>
      <w:r>
        <w:t>fonctionnement</w:t>
      </w:r>
      <w:proofErr w:type="spellEnd"/>
    </w:p>
    <w:p w14:paraId="2985C960" w14:textId="77777777" w:rsid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 xml:space="preserve">Une fois les connexions rétablies, vérifiez que les LED de la carte mère clignotent. </w:t>
      </w:r>
    </w:p>
    <w:p w14:paraId="40FE64EB" w14:textId="2C288512" w:rsidR="00483D5D" w:rsidRPr="00877080" w:rsidRDefault="00000000">
      <w:pPr>
        <w:pStyle w:val="Corpsdetexte"/>
        <w:rPr>
          <w:lang w:val="fr-BE"/>
        </w:rPr>
      </w:pPr>
      <w:r w:rsidRPr="00877080">
        <w:rPr>
          <w:lang w:val="fr-BE"/>
        </w:rPr>
        <w:t>Cela confirme que la batterie est correctement branchée.</w:t>
      </w:r>
    </w:p>
    <w:p w14:paraId="3D7D211E" w14:textId="4FA2C955" w:rsidR="00877080" w:rsidRDefault="00877080">
      <w:pPr>
        <w:pStyle w:val="Corpsdetexte"/>
      </w:pPr>
      <w:r>
        <w:rPr>
          <w:noProof/>
          <w:lang w:val="fr-FR" w:eastAsia="fr-FR"/>
        </w:rPr>
        <w:drawing>
          <wp:inline distT="0" distB="0" distL="0" distR="0" wp14:anchorId="3312956D" wp14:editId="6AFB3E60">
            <wp:extent cx="2592070" cy="1868701"/>
            <wp:effectExtent l="0" t="0" r="0" b="0"/>
            <wp:docPr id="21" name="Image 21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8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4D470CA1" wp14:editId="39BC6863">
            <wp:extent cx="2502630" cy="1878330"/>
            <wp:effectExtent l="0" t="0" r="0" b="7620"/>
            <wp:docPr id="19" name="Image 19" descr="C:\Users\NF SPRL\Desktop\etap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F SPRL\Desktop\etap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21" cy="18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E8A3A" w14:textId="77777777" w:rsidR="00877080" w:rsidRDefault="00877080">
      <w:pPr>
        <w:pStyle w:val="Corpsdetexte"/>
      </w:pPr>
    </w:p>
    <w:p w14:paraId="6D8F725D" w14:textId="7F1370AB" w:rsidR="00877080" w:rsidRPr="00877080" w:rsidRDefault="00877080">
      <w:pPr>
        <w:pStyle w:val="Corpsdetexte"/>
        <w:rPr>
          <w:lang w:val="fr-BE"/>
        </w:rPr>
      </w:pPr>
      <w:r w:rsidRPr="00877080">
        <w:rPr>
          <w:lang w:val="fr-BE"/>
        </w:rPr>
        <w:t xml:space="preserve">Après 1 heure, </w:t>
      </w:r>
      <w:proofErr w:type="spellStart"/>
      <w:r w:rsidRPr="00877080">
        <w:rPr>
          <w:lang w:val="fr-BE"/>
        </w:rPr>
        <w:t>verifier</w:t>
      </w:r>
      <w:proofErr w:type="spellEnd"/>
      <w:r w:rsidRPr="00877080">
        <w:rPr>
          <w:lang w:val="fr-BE"/>
        </w:rPr>
        <w:t xml:space="preserve"> sur </w:t>
      </w:r>
      <w:proofErr w:type="spellStart"/>
      <w:r w:rsidRPr="00877080">
        <w:rPr>
          <w:lang w:val="fr-BE"/>
        </w:rPr>
        <w:t>Fieldclimate</w:t>
      </w:r>
      <w:proofErr w:type="spellEnd"/>
      <w:r w:rsidRPr="00877080">
        <w:rPr>
          <w:lang w:val="fr-BE"/>
        </w:rPr>
        <w:t xml:space="preserve"> q</w:t>
      </w:r>
      <w:r>
        <w:rPr>
          <w:lang w:val="fr-BE"/>
        </w:rPr>
        <w:t>ue la station a bien communiquer.</w:t>
      </w:r>
    </w:p>
    <w:sectPr w:rsidR="00877080" w:rsidRPr="00877080" w:rsidSect="00877080">
      <w:footerReference w:type="default" r:id="rId16"/>
      <w:pgSz w:w="12240" w:h="15840"/>
      <w:pgMar w:top="1135" w:right="1800" w:bottom="70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C185E" w14:textId="77777777" w:rsidR="004B2634" w:rsidRDefault="004B2634" w:rsidP="00877080">
      <w:pPr>
        <w:spacing w:after="0" w:line="240" w:lineRule="auto"/>
      </w:pPr>
      <w:r>
        <w:separator/>
      </w:r>
    </w:p>
  </w:endnote>
  <w:endnote w:type="continuationSeparator" w:id="0">
    <w:p w14:paraId="6CC3A5DC" w14:textId="77777777" w:rsidR="004B2634" w:rsidRDefault="004B2634" w:rsidP="00877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8A47F" w14:textId="720FA604" w:rsidR="00877080" w:rsidRDefault="00877080">
    <w:pPr>
      <w:pStyle w:val="Pieddepage"/>
    </w:pPr>
    <w:proofErr w:type="gramStart"/>
    <w:r>
      <w:t>Email :</w:t>
    </w:r>
    <w:proofErr w:type="gramEnd"/>
    <w:r>
      <w:t xml:space="preserve"> </w:t>
    </w:r>
    <w:hyperlink r:id="rId1" w:history="1">
      <w:r w:rsidRPr="00F2530C">
        <w:rPr>
          <w:rStyle w:val="Lienhypertexte"/>
        </w:rPr>
        <w:t>support@agriservice-consulting.eu</w:t>
      </w:r>
    </w:hyperlink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B8B2F" w14:textId="77777777" w:rsidR="004B2634" w:rsidRDefault="004B2634" w:rsidP="00877080">
      <w:pPr>
        <w:spacing w:after="0" w:line="240" w:lineRule="auto"/>
      </w:pPr>
      <w:r>
        <w:separator/>
      </w:r>
    </w:p>
  </w:footnote>
  <w:footnote w:type="continuationSeparator" w:id="0">
    <w:p w14:paraId="578E8AFE" w14:textId="77777777" w:rsidR="004B2634" w:rsidRDefault="004B2634" w:rsidP="008770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10678368">
    <w:abstractNumId w:val="8"/>
  </w:num>
  <w:num w:numId="2" w16cid:durableId="1685743633">
    <w:abstractNumId w:val="6"/>
  </w:num>
  <w:num w:numId="3" w16cid:durableId="362942302">
    <w:abstractNumId w:val="5"/>
  </w:num>
  <w:num w:numId="4" w16cid:durableId="911426362">
    <w:abstractNumId w:val="4"/>
  </w:num>
  <w:num w:numId="5" w16cid:durableId="1339770049">
    <w:abstractNumId w:val="7"/>
  </w:num>
  <w:num w:numId="6" w16cid:durableId="402414882">
    <w:abstractNumId w:val="3"/>
  </w:num>
  <w:num w:numId="7" w16cid:durableId="2146316982">
    <w:abstractNumId w:val="2"/>
  </w:num>
  <w:num w:numId="8" w16cid:durableId="1035470438">
    <w:abstractNumId w:val="1"/>
  </w:num>
  <w:num w:numId="9" w16cid:durableId="1495027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83D5D"/>
    <w:rsid w:val="004B2634"/>
    <w:rsid w:val="00877080"/>
    <w:rsid w:val="00A15F5B"/>
    <w:rsid w:val="00AA1D8D"/>
    <w:rsid w:val="00B47730"/>
    <w:rsid w:val="00BB616A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529DE1"/>
  <w14:defaultImageDpi w14:val="300"/>
  <w15:docId w15:val="{13D34F81-88A7-4310-903C-06FE4908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Lienhypertexte">
    <w:name w:val="Hyperlink"/>
    <w:basedOn w:val="Policepardfaut"/>
    <w:uiPriority w:val="99"/>
    <w:unhideWhenUsed/>
    <w:rsid w:val="008770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6.jpg@01D7B61E.D924CA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agriservice-consulting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Quentin Biron</cp:lastModifiedBy>
  <cp:revision>2</cp:revision>
  <cp:lastPrinted>2025-12-14T17:44:00Z</cp:lastPrinted>
  <dcterms:created xsi:type="dcterms:W3CDTF">2025-12-14T17:44:00Z</dcterms:created>
  <dcterms:modified xsi:type="dcterms:W3CDTF">2025-12-14T17:44:00Z</dcterms:modified>
  <cp:category/>
</cp:coreProperties>
</file>